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58" w:rsidRPr="00643838" w:rsidRDefault="00840D58" w:rsidP="00840D58">
      <w:r w:rsidRPr="00643838">
        <w:rPr>
          <w:b/>
        </w:rPr>
        <w:t xml:space="preserve">WOMEN’S HOCKEY – </w:t>
      </w:r>
      <w:r w:rsidRPr="00643838">
        <w:t>entering ’06-‘07</w:t>
      </w:r>
    </w:p>
    <w:p w:rsidR="00840D58" w:rsidRPr="00643838" w:rsidRDefault="00840D58" w:rsidP="00840D58">
      <w:r w:rsidRPr="00643838">
        <w:t xml:space="preserve">* long-standing </w:t>
      </w:r>
      <w:r>
        <w:t xml:space="preserve">women’s </w:t>
      </w:r>
      <w:r w:rsidRPr="00643838">
        <w:t>hockey tradition that dates back to 19</w:t>
      </w:r>
      <w:r>
        <w:t>81.</w:t>
      </w:r>
    </w:p>
    <w:p w:rsidR="00840D58" w:rsidRPr="00643838" w:rsidRDefault="00840D58" w:rsidP="00840D58">
      <w:pPr>
        <w:tabs>
          <w:tab w:val="left" w:pos="180"/>
          <w:tab w:val="left" w:pos="1440"/>
        </w:tabs>
        <w:autoSpaceDE w:val="0"/>
        <w:autoSpaceDN w:val="0"/>
        <w:adjustRightInd w:val="0"/>
        <w:jc w:val="both"/>
      </w:pPr>
      <w:r w:rsidRPr="00643838">
        <w:t>• The ECAC began the first Division III women's hockey league in ’95-’96</w:t>
      </w:r>
    </w:p>
    <w:p w:rsidR="00840D58" w:rsidRPr="00643838" w:rsidRDefault="00840D58" w:rsidP="00840D58">
      <w:pPr>
        <w:tabs>
          <w:tab w:val="left" w:pos="180"/>
          <w:tab w:val="left" w:pos="1440"/>
        </w:tabs>
        <w:autoSpaceDE w:val="0"/>
        <w:autoSpaceDN w:val="0"/>
        <w:adjustRightInd w:val="0"/>
        <w:jc w:val="both"/>
      </w:pPr>
      <w:r w:rsidRPr="00643838">
        <w:t>• Middlebury had a 125-game (122-0-3) regular season league unbeaten streak since the league's inception in '95-'96. It ran from November of '95 through November of '04.</w:t>
      </w:r>
    </w:p>
    <w:p w:rsidR="00840D58" w:rsidRPr="00643838" w:rsidRDefault="00840D58" w:rsidP="00840D58">
      <w:pPr>
        <w:tabs>
          <w:tab w:val="left" w:pos="180"/>
          <w:tab w:val="left" w:pos="1440"/>
        </w:tabs>
        <w:autoSpaceDE w:val="0"/>
        <w:autoSpaceDN w:val="0"/>
        <w:adjustRightInd w:val="0"/>
        <w:jc w:val="both"/>
      </w:pPr>
      <w:r w:rsidRPr="00643838">
        <w:t>• In 1999-00 and 2000-01, the Panthers won the AWCHA (American Women's College Hockey Alliance) National Championship in the first two years of the tournament</w:t>
      </w:r>
    </w:p>
    <w:p w:rsidR="00840D58" w:rsidRPr="00643838" w:rsidRDefault="00840D58" w:rsidP="00840D58">
      <w:pPr>
        <w:tabs>
          <w:tab w:val="left" w:pos="180"/>
          <w:tab w:val="left" w:pos="1440"/>
        </w:tabs>
        <w:autoSpaceDE w:val="0"/>
        <w:autoSpaceDN w:val="0"/>
        <w:adjustRightInd w:val="0"/>
        <w:jc w:val="both"/>
      </w:pPr>
      <w:r w:rsidRPr="00643838">
        <w:t>• The NCAA began sponsoring the tournament following the 2001-2002 regular season.</w:t>
      </w:r>
    </w:p>
    <w:p w:rsidR="00840D58" w:rsidRPr="00643838" w:rsidRDefault="00840D58" w:rsidP="00840D58">
      <w:pPr>
        <w:tabs>
          <w:tab w:val="left" w:pos="180"/>
          <w:tab w:val="left" w:pos="1440"/>
        </w:tabs>
        <w:autoSpaceDE w:val="0"/>
        <w:autoSpaceDN w:val="0"/>
        <w:adjustRightInd w:val="0"/>
        <w:jc w:val="both"/>
      </w:pPr>
      <w:r w:rsidRPr="00643838">
        <w:t xml:space="preserve">• A 136-game Division III unbeaten streak ended on 1/26/01 with a 4-1 loss at </w:t>
      </w:r>
      <w:proofErr w:type="spellStart"/>
      <w:r w:rsidRPr="00643838">
        <w:t>Manhanttanville</w:t>
      </w:r>
      <w:proofErr w:type="spellEnd"/>
    </w:p>
    <w:p w:rsidR="00840D58" w:rsidRPr="00643838" w:rsidRDefault="00840D58" w:rsidP="00840D58">
      <w:r w:rsidRPr="00643838">
        <w:t xml:space="preserve">• An 85-game home Division III winning streak ended with 3/1/02 loss to Williams in NESCAC semifinals </w:t>
      </w:r>
    </w:p>
    <w:p w:rsidR="00FD5985" w:rsidRDefault="00FD5985">
      <w:bookmarkStart w:id="0" w:name="_GoBack"/>
      <w:bookmarkEnd w:id="0"/>
    </w:p>
    <w:sectPr w:rsidR="00FD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58"/>
    <w:rsid w:val="00840D58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Nadeau, Brad</dc:creator>
  <cp:lastModifiedBy>Nadeau, Brad</cp:lastModifiedBy>
  <cp:revision>1</cp:revision>
  <dcterms:created xsi:type="dcterms:W3CDTF">2014-01-22T15:38:00Z</dcterms:created>
  <dcterms:modified xsi:type="dcterms:W3CDTF">2014-01-22T15:39:00Z</dcterms:modified>
</cp:coreProperties>
</file>